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9" w:rsidRDefault="00615B19" w:rsidP="00615B19">
      <w:pPr>
        <w:pStyle w:val="Heading2"/>
        <w:rPr>
          <w:color w:val="003300"/>
        </w:rPr>
      </w:pPr>
    </w:p>
    <w:p w:rsidR="00615B19" w:rsidRDefault="00615B19" w:rsidP="00615B19">
      <w:pPr>
        <w:pStyle w:val="Heading2"/>
        <w:rPr>
          <w:color w:val="003300"/>
        </w:rPr>
      </w:pPr>
    </w:p>
    <w:p w:rsidR="00615B19" w:rsidRDefault="00615B19" w:rsidP="00615B19">
      <w:pPr>
        <w:pStyle w:val="Heading2"/>
        <w:rPr>
          <w:color w:val="003300"/>
        </w:rPr>
      </w:pPr>
      <w:r>
        <w:rPr>
          <w:color w:val="003300"/>
        </w:rPr>
        <w:t>Company Profile</w:t>
      </w:r>
    </w:p>
    <w:p w:rsidR="00615B19" w:rsidRDefault="00615B19" w:rsidP="00615B19">
      <w:pPr>
        <w:rPr>
          <w:b/>
        </w:rPr>
      </w:pPr>
    </w:p>
    <w:p w:rsidR="00615B19" w:rsidRDefault="00615B19" w:rsidP="00615B19">
      <w:r>
        <w:tab/>
        <w:t>North Shore Environmental Construction, Inc.</w:t>
      </w:r>
      <w:r>
        <w:tab/>
        <w:t>Telephone: (262) 255-4468</w:t>
      </w:r>
    </w:p>
    <w:p w:rsidR="00615B19" w:rsidRDefault="00615B19" w:rsidP="00615B19">
      <w:r>
        <w:tab/>
        <w:t>N117 W18493 Fulton Drive</w:t>
      </w:r>
      <w:r>
        <w:tab/>
      </w:r>
      <w:r>
        <w:tab/>
      </w:r>
      <w:r>
        <w:tab/>
      </w:r>
      <w:r>
        <w:tab/>
        <w:t xml:space="preserve">Facsimile:  (262) 255-6993  </w:t>
      </w:r>
    </w:p>
    <w:p w:rsidR="00615B19" w:rsidRDefault="00615B19" w:rsidP="00615B19">
      <w:pPr>
        <w:ind w:right="-180"/>
      </w:pPr>
      <w:r>
        <w:tab/>
        <w:t>Germantown, WI 53022</w:t>
      </w:r>
      <w:r>
        <w:tab/>
      </w:r>
      <w:r>
        <w:tab/>
      </w:r>
      <w:r>
        <w:tab/>
      </w:r>
      <w:r>
        <w:tab/>
        <w:t>E-mail:</w:t>
      </w:r>
      <w:r>
        <w:rPr>
          <w:b/>
          <w:color w:val="003300"/>
        </w:rPr>
        <w:t>khitzke@nsecinc.com</w:t>
      </w:r>
    </w:p>
    <w:p w:rsidR="00615B19" w:rsidRDefault="00615B19" w:rsidP="00615B19">
      <w:r>
        <w:tab/>
        <w:t>Principal Contact: Keith Hitzke</w:t>
      </w:r>
      <w:r>
        <w:tab/>
      </w:r>
      <w:r>
        <w:tab/>
      </w:r>
      <w:r>
        <w:tab/>
        <w:t>Mobile: 414-708-0536</w:t>
      </w:r>
    </w:p>
    <w:p w:rsidR="00615B19" w:rsidRDefault="00615B19" w:rsidP="00615B19">
      <w:pPr>
        <w:pStyle w:val="Header"/>
        <w:tabs>
          <w:tab w:val="left" w:pos="720"/>
        </w:tabs>
      </w:pPr>
      <w:r>
        <w:tab/>
        <w:t xml:space="preserve">Web Page: </w:t>
      </w:r>
      <w:hyperlink r:id="rId5" w:history="1">
        <w:r>
          <w:rPr>
            <w:rStyle w:val="Hyperlink"/>
          </w:rPr>
          <w:t>www.nsecinc.com</w:t>
        </w:r>
      </w:hyperlink>
      <w:r>
        <w:tab/>
      </w:r>
      <w:r>
        <w:tab/>
      </w:r>
      <w:r>
        <w:tab/>
      </w:r>
      <w:r>
        <w:tab/>
      </w:r>
    </w:p>
    <w:p w:rsidR="00615B19" w:rsidRDefault="00615B19" w:rsidP="00615B19"/>
    <w:p w:rsidR="00615B19" w:rsidRDefault="00615B19" w:rsidP="00615B19">
      <w:r>
        <w:tab/>
        <w:t xml:space="preserve">Date of Incorporation……………………………… 3/15/1989 </w:t>
      </w:r>
      <w:r>
        <w:tab/>
      </w:r>
      <w:r>
        <w:tab/>
      </w:r>
      <w:r>
        <w:tab/>
      </w:r>
      <w:r>
        <w:tab/>
        <w:t>State of Incorporation……………………………... Wisconsin</w:t>
      </w:r>
    </w:p>
    <w:p w:rsidR="00615B19" w:rsidRDefault="00615B19" w:rsidP="00615B19">
      <w:pPr>
        <w:ind w:firstLine="720"/>
      </w:pPr>
      <w:r>
        <w:t>Federal Tax Identification Number… ….……… ... 39-1640734</w:t>
      </w:r>
    </w:p>
    <w:p w:rsidR="00615B19" w:rsidRDefault="00615B19" w:rsidP="00615B19">
      <w:pPr>
        <w:tabs>
          <w:tab w:val="left" w:pos="3645"/>
        </w:tabs>
        <w:ind w:firstLine="720"/>
      </w:pPr>
      <w:r>
        <w:t>Department Of Commerce License……………….. 42408</w:t>
      </w:r>
    </w:p>
    <w:p w:rsidR="00615B19" w:rsidRDefault="00615B19" w:rsidP="00615B19">
      <w:pPr>
        <w:tabs>
          <w:tab w:val="left" w:pos="3645"/>
        </w:tabs>
        <w:ind w:firstLine="720"/>
        <w:rPr>
          <w:color w:val="333399"/>
        </w:rPr>
      </w:pPr>
      <w:r>
        <w:t>Solid Waste Transportation License……………….WDNR 12361</w:t>
      </w:r>
    </w:p>
    <w:p w:rsidR="00615B19" w:rsidRDefault="00615B19" w:rsidP="00615B19">
      <w:pPr>
        <w:tabs>
          <w:tab w:val="left" w:pos="3645"/>
        </w:tabs>
        <w:ind w:firstLine="720"/>
      </w:pPr>
      <w:r>
        <w:t>Hazardous Waste Transportation License…………WDNR 14932</w:t>
      </w:r>
    </w:p>
    <w:p w:rsidR="00615B19" w:rsidRDefault="00615B19" w:rsidP="00615B19">
      <w:pPr>
        <w:tabs>
          <w:tab w:val="left" w:pos="3645"/>
        </w:tabs>
        <w:ind w:firstLine="720"/>
      </w:pPr>
    </w:p>
    <w:p w:rsidR="00615B19" w:rsidRDefault="00615B19" w:rsidP="00615B19">
      <w:pPr>
        <w:tabs>
          <w:tab w:val="left" w:pos="3645"/>
        </w:tabs>
        <w:ind w:firstLine="720"/>
        <w:jc w:val="both"/>
      </w:pPr>
      <w:r>
        <w:t>Chief Executive Officer……………………………. Keith Hitzke</w:t>
      </w:r>
    </w:p>
    <w:p w:rsidR="00615B19" w:rsidRDefault="00615B19" w:rsidP="00615B19">
      <w:pPr>
        <w:tabs>
          <w:tab w:val="left" w:pos="3645"/>
        </w:tabs>
        <w:ind w:firstLine="720"/>
        <w:rPr>
          <w:color w:val="FF0000"/>
        </w:rPr>
      </w:pPr>
      <w:r>
        <w:t>Chief Financial Officer…………………………….. Kathy Hoyt</w:t>
      </w:r>
    </w:p>
    <w:p w:rsidR="00615B19" w:rsidRDefault="00615B19" w:rsidP="00615B19">
      <w:pPr>
        <w:tabs>
          <w:tab w:val="left" w:pos="3645"/>
        </w:tabs>
        <w:ind w:firstLine="720"/>
      </w:pPr>
      <w:r>
        <w:t>President of Operations…………………………….  Keith Hitzke</w:t>
      </w:r>
    </w:p>
    <w:p w:rsidR="00615B19" w:rsidRDefault="00615B19" w:rsidP="00615B19">
      <w:pPr>
        <w:tabs>
          <w:tab w:val="left" w:pos="3645"/>
        </w:tabs>
        <w:ind w:firstLine="720"/>
      </w:pPr>
      <w:r>
        <w:t xml:space="preserve">Vice President of Operations………………………. Chuck </w:t>
      </w:r>
      <w:proofErr w:type="spellStart"/>
      <w:r>
        <w:t>Scheffer</w:t>
      </w:r>
      <w:proofErr w:type="spellEnd"/>
    </w:p>
    <w:p w:rsidR="00615B19" w:rsidRDefault="00615B19" w:rsidP="00615B19">
      <w:pPr>
        <w:tabs>
          <w:tab w:val="left" w:pos="3645"/>
        </w:tabs>
        <w:ind w:firstLine="720"/>
      </w:pPr>
      <w:r>
        <w:t xml:space="preserve">Project Manager……………………………………. Fred </w:t>
      </w:r>
      <w:proofErr w:type="spellStart"/>
      <w:r>
        <w:t>Ringle</w:t>
      </w:r>
      <w:proofErr w:type="spellEnd"/>
      <w:r>
        <w:t xml:space="preserve">  </w:t>
      </w:r>
    </w:p>
    <w:p w:rsidR="00615B19" w:rsidRDefault="00615B19" w:rsidP="00615B19">
      <w:pPr>
        <w:tabs>
          <w:tab w:val="left" w:pos="3645"/>
        </w:tabs>
        <w:ind w:firstLine="720"/>
      </w:pPr>
      <w:r>
        <w:t>Project Manager……………………………………. Mark Norris</w:t>
      </w:r>
    </w:p>
    <w:p w:rsidR="00615B19" w:rsidRDefault="00615B19" w:rsidP="00615B19">
      <w:pPr>
        <w:tabs>
          <w:tab w:val="left" w:pos="3645"/>
        </w:tabs>
        <w:ind w:firstLine="720"/>
      </w:pPr>
      <w:r>
        <w:t xml:space="preserve">Project Manager……………………………………..Richard </w:t>
      </w:r>
      <w:proofErr w:type="spellStart"/>
      <w:r>
        <w:t>Wherle</w:t>
      </w:r>
      <w:proofErr w:type="spellEnd"/>
    </w:p>
    <w:p w:rsidR="00615B19" w:rsidRDefault="00615B19" w:rsidP="00615B19">
      <w:pPr>
        <w:tabs>
          <w:tab w:val="left" w:pos="3645"/>
        </w:tabs>
        <w:ind w:firstLine="720"/>
      </w:pPr>
      <w:r>
        <w:t xml:space="preserve">Field Chemist/Geologist…………………………….Joe </w:t>
      </w:r>
      <w:proofErr w:type="spellStart"/>
      <w:r>
        <w:t>Oszuscik</w:t>
      </w:r>
      <w:proofErr w:type="spellEnd"/>
    </w:p>
    <w:p w:rsidR="00615B19" w:rsidRDefault="00615B19" w:rsidP="00615B19">
      <w:pPr>
        <w:tabs>
          <w:tab w:val="left" w:pos="3645"/>
        </w:tabs>
        <w:ind w:firstLine="720"/>
      </w:pPr>
      <w:r>
        <w:t>Business Development Manager…………………….Mary Ellen Mortensen</w:t>
      </w:r>
    </w:p>
    <w:p w:rsidR="00615B19" w:rsidRDefault="00615B19" w:rsidP="00615B19">
      <w:pPr>
        <w:tabs>
          <w:tab w:val="left" w:pos="3645"/>
        </w:tabs>
        <w:ind w:firstLine="720"/>
      </w:pPr>
    </w:p>
    <w:p w:rsidR="00615B19" w:rsidRDefault="00615B19" w:rsidP="00615B19">
      <w:pPr>
        <w:pStyle w:val="Heading3"/>
        <w:rPr>
          <w:color w:val="003300"/>
        </w:rPr>
      </w:pPr>
      <w:r>
        <w:rPr>
          <w:color w:val="003300"/>
        </w:rPr>
        <w:t>Mission Statement</w:t>
      </w:r>
    </w:p>
    <w:p w:rsidR="00615B19" w:rsidRDefault="00615B19" w:rsidP="00615B19">
      <w:pPr>
        <w:tabs>
          <w:tab w:val="left" w:pos="3645"/>
        </w:tabs>
        <w:rPr>
          <w:b/>
        </w:rPr>
      </w:pPr>
    </w:p>
    <w:p w:rsidR="00615B19" w:rsidRDefault="00615B19" w:rsidP="00615B19">
      <w:pPr>
        <w:tabs>
          <w:tab w:val="left" w:pos="3645"/>
        </w:tabs>
        <w:ind w:left="720"/>
        <w:rPr>
          <w:b/>
          <w:bCs/>
        </w:rPr>
      </w:pPr>
      <w:proofErr w:type="gramStart"/>
      <w:r>
        <w:rPr>
          <w:b/>
          <w:bCs/>
        </w:rPr>
        <w:t>To provide our clients with a very high level of responsiveness, service and safety for hazardous materials response and remediation.</w:t>
      </w:r>
      <w:proofErr w:type="gramEnd"/>
      <w:r>
        <w:rPr>
          <w:b/>
          <w:bCs/>
        </w:rPr>
        <w:t xml:space="preserve"> Our success relies upon using our skills, expertise and experience to exceed the expectation of our clients and to </w:t>
      </w:r>
      <w:proofErr w:type="gramStart"/>
      <w:r>
        <w:rPr>
          <w:b/>
          <w:bCs/>
        </w:rPr>
        <w:t>protect</w:t>
      </w:r>
      <w:proofErr w:type="gramEnd"/>
      <w:r>
        <w:rPr>
          <w:b/>
          <w:bCs/>
        </w:rPr>
        <w:t xml:space="preserve"> their vital interest and the environment.</w:t>
      </w:r>
    </w:p>
    <w:p w:rsidR="00615B19" w:rsidRDefault="00615B19" w:rsidP="00615B19">
      <w:pPr>
        <w:tabs>
          <w:tab w:val="left" w:pos="3645"/>
        </w:tabs>
        <w:ind w:left="720"/>
        <w:jc w:val="center"/>
        <w:rPr>
          <w:bCs/>
          <w:i/>
        </w:rPr>
      </w:pPr>
    </w:p>
    <w:p w:rsidR="00615B19" w:rsidRDefault="00615B19" w:rsidP="00615B19">
      <w:pPr>
        <w:pStyle w:val="Heading3"/>
        <w:rPr>
          <w:color w:val="003300"/>
        </w:rPr>
      </w:pPr>
      <w:r>
        <w:rPr>
          <w:color w:val="003300"/>
        </w:rPr>
        <w:t xml:space="preserve">Insurance </w:t>
      </w:r>
    </w:p>
    <w:p w:rsidR="00615B19" w:rsidRDefault="00615B19" w:rsidP="00615B19">
      <w:pPr>
        <w:tabs>
          <w:tab w:val="left" w:pos="3645"/>
        </w:tabs>
        <w:rPr>
          <w:b/>
          <w:color w:val="000080"/>
        </w:rPr>
      </w:pPr>
      <w:r>
        <w:rPr>
          <w:b/>
        </w:rPr>
        <w:t xml:space="preserve">            </w:t>
      </w:r>
    </w:p>
    <w:p w:rsidR="00615B19" w:rsidRDefault="00615B19" w:rsidP="00615B19">
      <w:pPr>
        <w:tabs>
          <w:tab w:val="left" w:pos="3645"/>
        </w:tabs>
        <w:ind w:left="720"/>
        <w:jc w:val="both"/>
        <w:rPr>
          <w:b/>
        </w:rPr>
      </w:pPr>
      <w:r>
        <w:t>North Shore Environmental Construction maintains</w:t>
      </w:r>
      <w:r>
        <w:rPr>
          <w:b/>
        </w:rPr>
        <w:t xml:space="preserve"> A++ rated general, professional, public liability, pollution/professional coverage in the amount of $5,000,000.00 per occurrence for our clients.  </w:t>
      </w:r>
    </w:p>
    <w:p w:rsidR="003A2031" w:rsidRDefault="00755A5B"/>
    <w:sectPr w:rsidR="003A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19"/>
    <w:rsid w:val="0040025C"/>
    <w:rsid w:val="00615B19"/>
    <w:rsid w:val="007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B19"/>
    <w:pPr>
      <w:keepNext/>
      <w:outlineLvl w:val="1"/>
    </w:pPr>
    <w:rPr>
      <w:b/>
      <w:color w:val="3399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B19"/>
    <w:pPr>
      <w:keepNext/>
      <w:tabs>
        <w:tab w:val="left" w:pos="3645"/>
      </w:tabs>
      <w:outlineLvl w:val="2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5B19"/>
    <w:rPr>
      <w:rFonts w:ascii="Times New Roman" w:eastAsia="Times New Roman" w:hAnsi="Times New Roman" w:cs="Times New Roman"/>
      <w:b/>
      <w:color w:val="3399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B19"/>
    <w:rPr>
      <w:rFonts w:ascii="Times New Roman" w:eastAsia="Times New Roman" w:hAnsi="Times New Roman" w:cs="Times New Roman"/>
      <w:b/>
      <w:color w:val="0000FF"/>
      <w:sz w:val="28"/>
      <w:szCs w:val="28"/>
    </w:rPr>
  </w:style>
  <w:style w:type="character" w:styleId="Hyperlink">
    <w:name w:val="Hyperlink"/>
    <w:uiPriority w:val="99"/>
    <w:semiHidden/>
    <w:unhideWhenUsed/>
    <w:rsid w:val="00615B1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5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B19"/>
    <w:pPr>
      <w:keepNext/>
      <w:outlineLvl w:val="1"/>
    </w:pPr>
    <w:rPr>
      <w:b/>
      <w:color w:val="3399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B19"/>
    <w:pPr>
      <w:keepNext/>
      <w:tabs>
        <w:tab w:val="left" w:pos="3645"/>
      </w:tabs>
      <w:outlineLvl w:val="2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5B19"/>
    <w:rPr>
      <w:rFonts w:ascii="Times New Roman" w:eastAsia="Times New Roman" w:hAnsi="Times New Roman" w:cs="Times New Roman"/>
      <w:b/>
      <w:color w:val="3399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B19"/>
    <w:rPr>
      <w:rFonts w:ascii="Times New Roman" w:eastAsia="Times New Roman" w:hAnsi="Times New Roman" w:cs="Times New Roman"/>
      <w:b/>
      <w:color w:val="0000FF"/>
      <w:sz w:val="28"/>
      <w:szCs w:val="28"/>
    </w:rPr>
  </w:style>
  <w:style w:type="character" w:styleId="Hyperlink">
    <w:name w:val="Hyperlink"/>
    <w:uiPriority w:val="99"/>
    <w:semiHidden/>
    <w:unhideWhenUsed/>
    <w:rsid w:val="00615B1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5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c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Mortensen</dc:creator>
  <cp:keywords/>
  <dc:description/>
  <cp:lastModifiedBy/>
  <cp:revision>1</cp:revision>
  <dcterms:created xsi:type="dcterms:W3CDTF">2013-02-19T22:34:00Z</dcterms:created>
</cp:coreProperties>
</file>